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3D" w:rsidRPr="00F10C8D" w:rsidRDefault="00F10C8D" w:rsidP="0061633D">
      <w:pPr>
        <w:rPr>
          <w:rFonts w:ascii="Arial" w:hAnsi="Arial" w:cs="Arial"/>
          <w:sz w:val="32"/>
          <w:szCs w:val="32"/>
        </w:rPr>
      </w:pPr>
      <w:r w:rsidRPr="00F10C8D">
        <w:rPr>
          <w:rFonts w:ascii="Arial" w:hAnsi="Arial" w:cs="Arial"/>
          <w:sz w:val="32"/>
          <w:szCs w:val="32"/>
        </w:rPr>
        <w:t>Kenora and Lake of the Woods Regional Community Foundation</w:t>
      </w:r>
    </w:p>
    <w:p w:rsidR="0061633D" w:rsidRDefault="0061633D" w:rsidP="0061633D">
      <w:p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PRIMARY </w:t>
      </w:r>
      <w:r w:rsidR="00025A26">
        <w:rPr>
          <w:rFonts w:ascii="Arial" w:hAnsi="Arial" w:cs="Arial"/>
          <w:sz w:val="28"/>
          <w:szCs w:val="28"/>
        </w:rPr>
        <w:t xml:space="preserve">BOARD OF DIRECTOR </w:t>
      </w:r>
      <w:r w:rsidRPr="0061633D">
        <w:rPr>
          <w:rFonts w:ascii="Arial" w:hAnsi="Arial" w:cs="Arial"/>
          <w:sz w:val="28"/>
          <w:szCs w:val="28"/>
        </w:rPr>
        <w:t xml:space="preserve">RESPONSIBILITIES: </w:t>
      </w:r>
    </w:p>
    <w:p w:rsidR="0061633D" w:rsidRDefault="0061633D" w:rsidP="00616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Support the mission and goals of the </w:t>
      </w:r>
      <w:r>
        <w:rPr>
          <w:rFonts w:ascii="Arial" w:hAnsi="Arial" w:cs="Arial"/>
          <w:sz w:val="28"/>
          <w:szCs w:val="28"/>
        </w:rPr>
        <w:t>Kenora and Lake of the Woods Regi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onal Community F</w:t>
      </w:r>
      <w:r w:rsidRPr="0061633D">
        <w:rPr>
          <w:rFonts w:ascii="Arial" w:hAnsi="Arial" w:cs="Arial"/>
          <w:sz w:val="28"/>
          <w:szCs w:val="28"/>
        </w:rPr>
        <w:t>oundation</w:t>
      </w:r>
    </w:p>
    <w:p w:rsidR="0061633D" w:rsidRDefault="0061633D" w:rsidP="00616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Participate in board activities including; meetings, </w:t>
      </w:r>
      <w:r w:rsidRPr="0061633D">
        <w:rPr>
          <w:rFonts w:ascii="Arial" w:hAnsi="Arial" w:cs="Arial"/>
          <w:sz w:val="28"/>
          <w:szCs w:val="28"/>
        </w:rPr>
        <w:t xml:space="preserve">strategic planning, </w:t>
      </w:r>
      <w:r>
        <w:rPr>
          <w:rFonts w:ascii="Arial" w:hAnsi="Arial" w:cs="Arial"/>
          <w:sz w:val="28"/>
          <w:szCs w:val="28"/>
        </w:rPr>
        <w:t xml:space="preserve">and </w:t>
      </w:r>
      <w:r w:rsidRPr="0061633D">
        <w:rPr>
          <w:rFonts w:ascii="Arial" w:hAnsi="Arial" w:cs="Arial"/>
          <w:sz w:val="28"/>
          <w:szCs w:val="28"/>
        </w:rPr>
        <w:t xml:space="preserve"> governance  </w:t>
      </w:r>
    </w:p>
    <w:p w:rsidR="0061633D" w:rsidRDefault="0061633D" w:rsidP="00616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Act as a responsible and prudent trustee </w:t>
      </w:r>
    </w:p>
    <w:p w:rsidR="0061633D" w:rsidRPr="0061633D" w:rsidRDefault="0061633D" w:rsidP="00616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 Act as an advocate for </w:t>
      </w:r>
      <w:r>
        <w:rPr>
          <w:rFonts w:ascii="Arial" w:hAnsi="Arial" w:cs="Arial"/>
          <w:sz w:val="28"/>
          <w:szCs w:val="28"/>
        </w:rPr>
        <w:t>the KLOWRCF</w:t>
      </w:r>
      <w:r w:rsidRPr="0061633D">
        <w:rPr>
          <w:rFonts w:ascii="Arial" w:hAnsi="Arial" w:cs="Arial"/>
          <w:sz w:val="28"/>
          <w:szCs w:val="28"/>
        </w:rPr>
        <w:t xml:space="preserve"> specifically, and for community philanthropy in general </w:t>
      </w:r>
    </w:p>
    <w:p w:rsidR="0061633D" w:rsidRDefault="0061633D" w:rsidP="00616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Identify and introduce the foundation to potential funders, donors, </w:t>
      </w:r>
      <w:r w:rsidR="00BD3DEE">
        <w:rPr>
          <w:rFonts w:ascii="Arial" w:hAnsi="Arial" w:cs="Arial"/>
          <w:sz w:val="28"/>
          <w:szCs w:val="28"/>
        </w:rPr>
        <w:t xml:space="preserve">and </w:t>
      </w:r>
      <w:r w:rsidRPr="0061633D">
        <w:rPr>
          <w:rFonts w:ascii="Arial" w:hAnsi="Arial" w:cs="Arial"/>
          <w:sz w:val="28"/>
          <w:szCs w:val="28"/>
        </w:rPr>
        <w:t xml:space="preserve">sponsors  </w:t>
      </w:r>
    </w:p>
    <w:p w:rsidR="0061633D" w:rsidRPr="0061633D" w:rsidRDefault="0061633D" w:rsidP="006163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 Nurture and steward positive relationships with others, including </w:t>
      </w:r>
      <w:r w:rsidR="00D960F6">
        <w:rPr>
          <w:rFonts w:ascii="Arial" w:hAnsi="Arial" w:cs="Arial"/>
          <w:sz w:val="28"/>
          <w:szCs w:val="28"/>
        </w:rPr>
        <w:t>Directors</w:t>
      </w:r>
      <w:r w:rsidRPr="0061633D">
        <w:rPr>
          <w:rFonts w:ascii="Arial" w:hAnsi="Arial" w:cs="Arial"/>
          <w:sz w:val="28"/>
          <w:szCs w:val="28"/>
        </w:rPr>
        <w:t xml:space="preserve"> (past and present), staff, volunteers,  donors, sponsors,   </w:t>
      </w:r>
    </w:p>
    <w:p w:rsidR="0061633D" w:rsidRDefault="0061633D" w:rsidP="0061633D">
      <w:p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REQUIREMENTS: </w:t>
      </w:r>
    </w:p>
    <w:p w:rsidR="0061633D" w:rsidRDefault="0061633D" w:rsidP="0061633D">
      <w:p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All Board members are expected to: </w:t>
      </w:r>
    </w:p>
    <w:p w:rsidR="0061633D" w:rsidRDefault="0061633D" w:rsidP="00616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Make a time commitment of approximately 10 hours per month  </w:t>
      </w:r>
    </w:p>
    <w:p w:rsidR="0061633D" w:rsidRDefault="0061633D" w:rsidP="00616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 Attend </w:t>
      </w:r>
      <w:r>
        <w:rPr>
          <w:rFonts w:ascii="Arial" w:hAnsi="Arial" w:cs="Arial"/>
          <w:sz w:val="28"/>
          <w:szCs w:val="28"/>
        </w:rPr>
        <w:t>6</w:t>
      </w:r>
      <w:r w:rsidRPr="0061633D">
        <w:rPr>
          <w:rFonts w:ascii="Arial" w:hAnsi="Arial" w:cs="Arial"/>
          <w:sz w:val="28"/>
          <w:szCs w:val="28"/>
        </w:rPr>
        <w:t xml:space="preserve"> board meetings and one strat</w:t>
      </w:r>
      <w:r>
        <w:rPr>
          <w:rFonts w:ascii="Arial" w:hAnsi="Arial" w:cs="Arial"/>
          <w:sz w:val="28"/>
          <w:szCs w:val="28"/>
        </w:rPr>
        <w:t xml:space="preserve">egic planning session per year </w:t>
      </w:r>
    </w:p>
    <w:p w:rsidR="0061633D" w:rsidRDefault="0061633D" w:rsidP="00616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 Support the work of at least one committee </w:t>
      </w:r>
    </w:p>
    <w:p w:rsidR="0061633D" w:rsidRDefault="0061633D" w:rsidP="0061633D">
      <w:pPr>
        <w:pStyle w:val="ListParagraph"/>
        <w:rPr>
          <w:rFonts w:ascii="Arial" w:hAnsi="Arial" w:cs="Arial"/>
          <w:sz w:val="28"/>
          <w:szCs w:val="28"/>
        </w:rPr>
      </w:pPr>
    </w:p>
    <w:p w:rsidR="0061633D" w:rsidRPr="0061633D" w:rsidRDefault="0061633D" w:rsidP="0061633D">
      <w:p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DESIRABLE QUALITIES: </w:t>
      </w:r>
    </w:p>
    <w:p w:rsidR="0061633D" w:rsidRDefault="0061633D" w:rsidP="0061633D">
      <w:pPr>
        <w:pStyle w:val="ListParagraph"/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>As a respected member in the community, you are knowledgeable in at leas</w:t>
      </w:r>
      <w:r>
        <w:rPr>
          <w:rFonts w:ascii="Arial" w:hAnsi="Arial" w:cs="Arial"/>
          <w:sz w:val="28"/>
          <w:szCs w:val="28"/>
        </w:rPr>
        <w:t xml:space="preserve">t one of the following areas:  </w:t>
      </w:r>
      <w:r w:rsidRPr="0061633D">
        <w:rPr>
          <w:rFonts w:ascii="Arial" w:hAnsi="Arial" w:cs="Arial"/>
          <w:sz w:val="28"/>
          <w:szCs w:val="28"/>
        </w:rPr>
        <w:t xml:space="preserve"> </w:t>
      </w:r>
    </w:p>
    <w:p w:rsidR="0061633D" w:rsidRDefault="0061633D" w:rsidP="00025A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Fund development </w:t>
      </w:r>
    </w:p>
    <w:p w:rsidR="0061633D" w:rsidRDefault="0061633D" w:rsidP="00025A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>Philant</w:t>
      </w:r>
      <w:r>
        <w:rPr>
          <w:rFonts w:ascii="Arial" w:hAnsi="Arial" w:cs="Arial"/>
          <w:sz w:val="28"/>
          <w:szCs w:val="28"/>
        </w:rPr>
        <w:t>hropy</w:t>
      </w:r>
    </w:p>
    <w:p w:rsidR="0061633D" w:rsidRDefault="0061633D" w:rsidP="00025A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Outreach and Engagement </w:t>
      </w:r>
    </w:p>
    <w:p w:rsidR="0061633D" w:rsidRDefault="0061633D" w:rsidP="00025A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>Board governance</w:t>
      </w:r>
    </w:p>
    <w:p w:rsidR="0061633D" w:rsidRDefault="0061633D" w:rsidP="00025A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>Strategic thinking</w:t>
      </w:r>
    </w:p>
    <w:p w:rsidR="0061633D" w:rsidRDefault="0061633D" w:rsidP="00025A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Finance + Investment </w:t>
      </w:r>
    </w:p>
    <w:p w:rsidR="0061633D" w:rsidRDefault="0061633D" w:rsidP="0061633D">
      <w:pPr>
        <w:pStyle w:val="ListParagraph"/>
        <w:rPr>
          <w:rFonts w:ascii="Arial" w:hAnsi="Arial" w:cs="Arial"/>
          <w:sz w:val="28"/>
          <w:szCs w:val="28"/>
        </w:rPr>
      </w:pPr>
    </w:p>
    <w:p w:rsidR="0061633D" w:rsidRDefault="0061633D" w:rsidP="0061633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:rsidR="00025A26" w:rsidRDefault="0061633D" w:rsidP="006163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633D">
        <w:rPr>
          <w:rFonts w:ascii="Arial" w:hAnsi="Arial" w:cs="Arial"/>
          <w:sz w:val="28"/>
          <w:szCs w:val="28"/>
        </w:rPr>
        <w:t xml:space="preserve">Board Size: Maximum of </w:t>
      </w:r>
      <w:r>
        <w:rPr>
          <w:rFonts w:ascii="Arial" w:hAnsi="Arial" w:cs="Arial"/>
          <w:sz w:val="28"/>
          <w:szCs w:val="28"/>
        </w:rPr>
        <w:t>12</w:t>
      </w:r>
      <w:r w:rsidRPr="0061633D">
        <w:rPr>
          <w:rFonts w:ascii="Arial" w:hAnsi="Arial" w:cs="Arial"/>
          <w:sz w:val="28"/>
          <w:szCs w:val="28"/>
        </w:rPr>
        <w:t xml:space="preserve"> </w:t>
      </w:r>
    </w:p>
    <w:p w:rsidR="005A6F9D" w:rsidRPr="00025A26" w:rsidRDefault="0061633D" w:rsidP="00025A2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25A26">
        <w:rPr>
          <w:rFonts w:ascii="Arial" w:hAnsi="Arial" w:cs="Arial"/>
          <w:sz w:val="28"/>
          <w:szCs w:val="28"/>
        </w:rPr>
        <w:t xml:space="preserve">Term: 3 years, with a maximum of </w:t>
      </w:r>
      <w:r w:rsidR="00025A26" w:rsidRPr="00025A26">
        <w:rPr>
          <w:rFonts w:ascii="Arial" w:hAnsi="Arial" w:cs="Arial"/>
          <w:sz w:val="28"/>
          <w:szCs w:val="28"/>
        </w:rPr>
        <w:t>3 t</w:t>
      </w:r>
      <w:r w:rsidRPr="00025A26">
        <w:rPr>
          <w:rFonts w:ascii="Arial" w:hAnsi="Arial" w:cs="Arial"/>
          <w:sz w:val="28"/>
          <w:szCs w:val="28"/>
        </w:rPr>
        <w:t>erms</w:t>
      </w:r>
      <w:r w:rsidR="00025A26" w:rsidRPr="00025A26">
        <w:rPr>
          <w:rFonts w:ascii="Arial" w:hAnsi="Arial" w:cs="Arial"/>
          <w:sz w:val="28"/>
          <w:szCs w:val="28"/>
        </w:rPr>
        <w:t xml:space="preserve"> (up to 9</w:t>
      </w:r>
      <w:r w:rsidRPr="00025A26">
        <w:rPr>
          <w:rFonts w:ascii="Arial" w:hAnsi="Arial" w:cs="Arial"/>
          <w:sz w:val="28"/>
          <w:szCs w:val="28"/>
        </w:rPr>
        <w:t xml:space="preserve"> consecutive years) </w:t>
      </w:r>
    </w:p>
    <w:sectPr w:rsidR="005A6F9D" w:rsidRPr="00025A26" w:rsidSect="0061633D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508"/>
    <w:multiLevelType w:val="hybridMultilevel"/>
    <w:tmpl w:val="F2B25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3F7"/>
    <w:multiLevelType w:val="hybridMultilevel"/>
    <w:tmpl w:val="9B6A9E4C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571DFF"/>
    <w:multiLevelType w:val="hybridMultilevel"/>
    <w:tmpl w:val="C63473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717D4"/>
    <w:multiLevelType w:val="hybridMultilevel"/>
    <w:tmpl w:val="9190B614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D"/>
    <w:rsid w:val="00025A26"/>
    <w:rsid w:val="00111772"/>
    <w:rsid w:val="004F212C"/>
    <w:rsid w:val="005A6F9D"/>
    <w:rsid w:val="0061633D"/>
    <w:rsid w:val="00BD3DEE"/>
    <w:rsid w:val="00D960F6"/>
    <w:rsid w:val="00F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4</cp:revision>
  <dcterms:created xsi:type="dcterms:W3CDTF">2017-01-22T00:01:00Z</dcterms:created>
  <dcterms:modified xsi:type="dcterms:W3CDTF">2017-02-24T23:33:00Z</dcterms:modified>
</cp:coreProperties>
</file>